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AE4E99" w14:textId="77777777" w:rsidR="007F0B75" w:rsidRDefault="00E40A07">
      <w:pPr>
        <w:widowControl w:val="0"/>
        <w:ind w:left="0" w:hanging="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>Daniel Levison</w:t>
      </w:r>
      <w:r>
        <w:rPr>
          <w:rFonts w:ascii="Garamond" w:eastAsia="Garamond" w:hAnsi="Garamond" w:cs="Garamond"/>
          <w:b/>
          <w:color w:val="000000"/>
        </w:rPr>
        <w:t>, CCIM, SIOR, NAR, NAIOP, GWA</w:t>
      </w:r>
      <w:r>
        <w:rPr>
          <w:rFonts w:ascii="Garamond" w:eastAsia="Garamond" w:hAnsi="Garamond" w:cs="Garamond"/>
          <w:b/>
        </w:rPr>
        <w:br/>
      </w:r>
      <w:r>
        <w:rPr>
          <w:rFonts w:ascii="Garamond" w:eastAsia="Garamond" w:hAnsi="Garamond" w:cs="Garamond"/>
          <w:b/>
          <w:color w:val="000000"/>
        </w:rPr>
        <w:t>CEO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E96AD4A" wp14:editId="3582BD82">
            <wp:simplePos x="0" y="0"/>
            <wp:positionH relativeFrom="column">
              <wp:posOffset>4231640</wp:posOffset>
            </wp:positionH>
            <wp:positionV relativeFrom="paragraph">
              <wp:posOffset>38100</wp:posOffset>
            </wp:positionV>
            <wp:extent cx="1190625" cy="1790700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0A08AB" w14:textId="77777777" w:rsidR="007F0B75" w:rsidRDefault="00E40A07">
      <w:pPr>
        <w:widowControl w:val="0"/>
        <w:ind w:left="0" w:hanging="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>CRE Holdings</w:t>
      </w:r>
      <w:r>
        <w:rPr>
          <w:rFonts w:ascii="Garamond" w:eastAsia="Garamond" w:hAnsi="Garamond" w:cs="Garamond"/>
          <w:b/>
        </w:rPr>
        <w:br/>
      </w:r>
    </w:p>
    <w:p w14:paraId="18FB4DBB" w14:textId="77777777" w:rsidR="007F0B75" w:rsidRDefault="00E40A07">
      <w:pPr>
        <w:widowControl w:val="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 xml:space="preserve">Daniel Levison has </w:t>
      </w:r>
      <w:r>
        <w:rPr>
          <w:rFonts w:ascii="Garamond" w:eastAsia="Garamond" w:hAnsi="Garamond" w:cs="Garamond"/>
          <w:color w:val="000000"/>
        </w:rPr>
        <w:t>a commercial real estate career spanning more than</w:t>
      </w:r>
      <w:r>
        <w:rPr>
          <w:rFonts w:ascii="Garamond" w:eastAsia="Garamond" w:hAnsi="Garamond" w:cs="Garamond"/>
        </w:rPr>
        <w:t xml:space="preserve"> four decades. </w:t>
      </w:r>
      <w:r>
        <w:rPr>
          <w:rFonts w:ascii="Garamond" w:eastAsia="Garamond" w:hAnsi="Garamond" w:cs="Garamond"/>
          <w:color w:val="000000"/>
        </w:rPr>
        <w:t>Having hands on experience in running a twenty agent full service brokerage operation, creating multiple technology startups focused on commercial real estate, and acting as a principal in purchasing and repositioning over $40M of commercial real estate as</w:t>
      </w:r>
      <w:r>
        <w:rPr>
          <w:rFonts w:ascii="Garamond" w:eastAsia="Garamond" w:hAnsi="Garamond" w:cs="Garamond"/>
          <w:color w:val="000000"/>
        </w:rPr>
        <w:t>sets, Mr. Levison has a unique perspective for his clients, investors and partners.</w:t>
      </w:r>
    </w:p>
    <w:p w14:paraId="7BE1CEF4" w14:textId="77777777" w:rsidR="007F0B75" w:rsidRDefault="007F0B75">
      <w:pPr>
        <w:widowControl w:val="0"/>
        <w:ind w:left="0" w:hanging="2"/>
        <w:rPr>
          <w:rFonts w:ascii="Garamond" w:eastAsia="Garamond" w:hAnsi="Garamond" w:cs="Garamond"/>
          <w:color w:val="000000"/>
        </w:rPr>
      </w:pPr>
    </w:p>
    <w:p w14:paraId="20CD668C" w14:textId="77777777" w:rsidR="007F0B75" w:rsidRDefault="00E40A07">
      <w:pPr>
        <w:widowControl w:val="0"/>
        <w:ind w:left="0" w:hanging="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</w:rPr>
        <w:t xml:space="preserve">Mr. Levison has become a thought leader in the </w:t>
      </w:r>
      <w:r>
        <w:rPr>
          <w:rFonts w:ascii="Garamond" w:eastAsia="Garamond" w:hAnsi="Garamond" w:cs="Garamond"/>
        </w:rPr>
        <w:t>commercial</w:t>
      </w:r>
      <w:r>
        <w:rPr>
          <w:rFonts w:ascii="Garamond" w:eastAsia="Garamond" w:hAnsi="Garamond" w:cs="Garamond"/>
          <w:color w:val="000000"/>
        </w:rPr>
        <w:t xml:space="preserve"> real estate industry through his positions on national committees for the National </w:t>
      </w:r>
      <w:r>
        <w:rPr>
          <w:rFonts w:ascii="Garamond" w:eastAsia="Garamond" w:hAnsi="Garamond" w:cs="Garamond"/>
        </w:rPr>
        <w:t>Association</w:t>
      </w:r>
      <w:r>
        <w:rPr>
          <w:rFonts w:ascii="Garamond" w:eastAsia="Garamond" w:hAnsi="Garamond" w:cs="Garamond"/>
          <w:color w:val="000000"/>
        </w:rPr>
        <w:t xml:space="preserve"> Realtors (NAR) and</w:t>
      </w:r>
      <w:r>
        <w:rPr>
          <w:rFonts w:ascii="Garamond" w:eastAsia="Garamond" w:hAnsi="Garamond" w:cs="Garamond"/>
          <w:color w:val="000000"/>
        </w:rPr>
        <w:t xml:space="preserve"> National </w:t>
      </w:r>
      <w:r>
        <w:rPr>
          <w:rFonts w:ascii="Garamond" w:eastAsia="Garamond" w:hAnsi="Garamond" w:cs="Garamond"/>
        </w:rPr>
        <w:t>Association</w:t>
      </w:r>
      <w:r>
        <w:rPr>
          <w:rFonts w:ascii="Garamond" w:eastAsia="Garamond" w:hAnsi="Garamond" w:cs="Garamond"/>
          <w:color w:val="000000"/>
        </w:rPr>
        <w:t xml:space="preserve"> of Industrial &amp; Office &amp; Industrial Park Owners (NAIOP). His articles on operating a CRE operation in the 21st century </w:t>
      </w:r>
      <w:proofErr w:type="gramStart"/>
      <w:r>
        <w:rPr>
          <w:rFonts w:ascii="Garamond" w:eastAsia="Garamond" w:hAnsi="Garamond" w:cs="Garamond"/>
          <w:color w:val="000000"/>
        </w:rPr>
        <w:t>are</w:t>
      </w:r>
      <w:proofErr w:type="gramEnd"/>
      <w:r>
        <w:rPr>
          <w:rFonts w:ascii="Garamond" w:eastAsia="Garamond" w:hAnsi="Garamond" w:cs="Garamond"/>
          <w:color w:val="000000"/>
        </w:rPr>
        <w:t xml:space="preserve"> routinely published in national magazine for NAIOP, Society of Industrial &amp; Office Realtors (SIOR) and </w:t>
      </w:r>
      <w:r>
        <w:rPr>
          <w:rFonts w:ascii="Garamond" w:eastAsia="Garamond" w:hAnsi="Garamond" w:cs="Garamond"/>
        </w:rPr>
        <w:t>Certifie</w:t>
      </w:r>
      <w:r>
        <w:rPr>
          <w:rFonts w:ascii="Garamond" w:eastAsia="Garamond" w:hAnsi="Garamond" w:cs="Garamond"/>
        </w:rPr>
        <w:t>d</w:t>
      </w:r>
      <w:r>
        <w:rPr>
          <w:rFonts w:ascii="Garamond" w:eastAsia="Garamond" w:hAnsi="Garamond" w:cs="Garamond"/>
          <w:color w:val="000000"/>
        </w:rPr>
        <w:t xml:space="preserve"> Commercial Investment Manager (CCIM).</w:t>
      </w:r>
    </w:p>
    <w:p w14:paraId="02E3BEBD" w14:textId="77777777" w:rsidR="007F0B75" w:rsidRDefault="007F0B75">
      <w:pPr>
        <w:widowControl w:val="0"/>
        <w:ind w:left="0" w:hanging="2"/>
        <w:rPr>
          <w:rFonts w:ascii="Garamond" w:eastAsia="Garamond" w:hAnsi="Garamond" w:cs="Garamond"/>
        </w:rPr>
      </w:pPr>
    </w:p>
    <w:p w14:paraId="7618FCC6" w14:textId="77777777" w:rsidR="007F0B75" w:rsidRDefault="00E40A07">
      <w:pPr>
        <w:widowControl w:val="0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Highlights of Mr. Levison’s CRE Career Include:</w:t>
      </w:r>
    </w:p>
    <w:p w14:paraId="37A626E7" w14:textId="77777777" w:rsidR="007F0B75" w:rsidRDefault="007F0B75">
      <w:pPr>
        <w:widowControl w:val="0"/>
        <w:ind w:left="0" w:hanging="2"/>
        <w:rPr>
          <w:rFonts w:ascii="Garamond" w:eastAsia="Garamond" w:hAnsi="Garamond" w:cs="Garamond"/>
          <w:color w:val="000000"/>
        </w:rPr>
      </w:pPr>
    </w:p>
    <w:p w14:paraId="7C2F36C5" w14:textId="77777777" w:rsidR="007F0B75" w:rsidRDefault="00E40A07">
      <w:pPr>
        <w:widowControl w:val="0"/>
        <w:ind w:left="0" w:hanging="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</w:rPr>
        <w:t xml:space="preserve">Beginning in 1981 with </w:t>
      </w:r>
      <w:r>
        <w:rPr>
          <w:rFonts w:ascii="Garamond" w:eastAsia="Garamond" w:hAnsi="Garamond" w:cs="Garamond"/>
        </w:rPr>
        <w:t>Royal LePage Commercial Real Estate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</w:rPr>
        <w:t xml:space="preserve">where </w:t>
      </w:r>
      <w:r>
        <w:rPr>
          <w:rFonts w:ascii="Garamond" w:eastAsia="Garamond" w:hAnsi="Garamond" w:cs="Garamond"/>
          <w:color w:val="000000"/>
        </w:rPr>
        <w:t>Mr. Levison</w:t>
      </w:r>
      <w:r>
        <w:rPr>
          <w:rFonts w:ascii="Garamond" w:eastAsia="Garamond" w:hAnsi="Garamond" w:cs="Garamond"/>
        </w:rPr>
        <w:t xml:space="preserve"> managed the Atlanta office’s research department, before moving into sales.</w:t>
      </w:r>
    </w:p>
    <w:p w14:paraId="3A550F04" w14:textId="77777777" w:rsidR="007F0B75" w:rsidRDefault="007F0B75">
      <w:pPr>
        <w:ind w:left="0" w:hanging="2"/>
        <w:rPr>
          <w:rFonts w:ascii="Garamond" w:eastAsia="Garamond" w:hAnsi="Garamond" w:cs="Garamond"/>
        </w:rPr>
      </w:pPr>
    </w:p>
    <w:p w14:paraId="6C2DD236" w14:textId="77777777" w:rsidR="007F0B75" w:rsidRDefault="00E40A07">
      <w:pPr>
        <w:ind w:left="0" w:hanging="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</w:rPr>
        <w:t xml:space="preserve">In 1984, </w:t>
      </w:r>
      <w:r>
        <w:rPr>
          <w:rFonts w:ascii="Garamond" w:eastAsia="Garamond" w:hAnsi="Garamond" w:cs="Garamond"/>
        </w:rPr>
        <w:t>Mr.</w:t>
      </w:r>
      <w:r>
        <w:rPr>
          <w:rFonts w:ascii="Garamond" w:eastAsia="Garamond" w:hAnsi="Garamond" w:cs="Garamond"/>
        </w:rPr>
        <w:t xml:space="preserve"> Levison then took a position with Laing Properties, where he was involved in the daily management and leasing of the company’s industrial, office and business park portfolio, consist</w:t>
      </w:r>
      <w:r>
        <w:rPr>
          <w:rFonts w:ascii="Garamond" w:eastAsia="Garamond" w:hAnsi="Garamond" w:cs="Garamond"/>
          <w:color w:val="000000"/>
        </w:rPr>
        <w:t xml:space="preserve">ing </w:t>
      </w:r>
      <w:proofErr w:type="gramStart"/>
      <w:r>
        <w:rPr>
          <w:rFonts w:ascii="Garamond" w:eastAsia="Garamond" w:hAnsi="Garamond" w:cs="Garamond"/>
          <w:color w:val="000000"/>
        </w:rPr>
        <w:t>in excess of</w:t>
      </w:r>
      <w:proofErr w:type="gramEnd"/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</w:rPr>
        <w:t>1.5 million square feet.</w:t>
      </w:r>
    </w:p>
    <w:p w14:paraId="34E63F94" w14:textId="77777777" w:rsidR="007F0B75" w:rsidRDefault="007F0B75">
      <w:pPr>
        <w:ind w:left="0" w:hanging="2"/>
        <w:rPr>
          <w:rFonts w:ascii="Garamond" w:eastAsia="Garamond" w:hAnsi="Garamond" w:cs="Garamond"/>
        </w:rPr>
      </w:pPr>
    </w:p>
    <w:p w14:paraId="0021E238" w14:textId="77777777" w:rsidR="007F0B75" w:rsidRDefault="00E40A07">
      <w:pPr>
        <w:ind w:left="0" w:hanging="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In 198</w:t>
      </w:r>
      <w:r>
        <w:rPr>
          <w:rFonts w:ascii="Garamond" w:eastAsia="Garamond" w:hAnsi="Garamond" w:cs="Garamond"/>
          <w:color w:val="000000"/>
        </w:rPr>
        <w:t>6, Mr. Levison f</w:t>
      </w:r>
      <w:r>
        <w:rPr>
          <w:rFonts w:ascii="Garamond" w:eastAsia="Garamond" w:hAnsi="Garamond" w:cs="Garamond"/>
        </w:rPr>
        <w:t xml:space="preserve">ounded </w:t>
      </w:r>
      <w:r>
        <w:rPr>
          <w:rFonts w:ascii="Garamond" w:eastAsia="Garamond" w:hAnsi="Garamond" w:cs="Garamond"/>
          <w:color w:val="000000"/>
        </w:rPr>
        <w:t>h</w:t>
      </w:r>
      <w:r>
        <w:rPr>
          <w:rFonts w:ascii="Garamond" w:eastAsia="Garamond" w:hAnsi="Garamond" w:cs="Garamond"/>
          <w:color w:val="000000"/>
        </w:rPr>
        <w:t xml:space="preserve">is first technology business, </w:t>
      </w:r>
      <w:r>
        <w:rPr>
          <w:rFonts w:ascii="Garamond" w:eastAsia="Garamond" w:hAnsi="Garamond" w:cs="Garamond"/>
        </w:rPr>
        <w:t>Real Property Data (RPD), Atlanta’s first online multiple listing service. In 1989, Real Property Data merged with Jamison Researc</w:t>
      </w:r>
      <w:r>
        <w:rPr>
          <w:rFonts w:ascii="Garamond" w:eastAsia="Garamond" w:hAnsi="Garamond" w:cs="Garamond"/>
          <w:color w:val="000000"/>
        </w:rPr>
        <w:t xml:space="preserve">h </w:t>
      </w:r>
      <w:r>
        <w:rPr>
          <w:rFonts w:ascii="Garamond" w:eastAsia="Garamond" w:hAnsi="Garamond" w:cs="Garamond"/>
        </w:rPr>
        <w:t xml:space="preserve">which </w:t>
      </w:r>
      <w:r>
        <w:rPr>
          <w:rFonts w:ascii="Garamond" w:eastAsia="Garamond" w:hAnsi="Garamond" w:cs="Garamond"/>
          <w:color w:val="000000"/>
        </w:rPr>
        <w:t xml:space="preserve">was </w:t>
      </w:r>
      <w:r>
        <w:rPr>
          <w:rFonts w:ascii="Garamond" w:eastAsia="Garamond" w:hAnsi="Garamond" w:cs="Garamond"/>
        </w:rPr>
        <w:t>ultimately purchased</w:t>
      </w:r>
      <w:r>
        <w:rPr>
          <w:rFonts w:ascii="Garamond" w:eastAsia="Garamond" w:hAnsi="Garamond" w:cs="Garamond"/>
          <w:color w:val="000000"/>
        </w:rPr>
        <w:t xml:space="preserve"> by </w:t>
      </w:r>
      <w:r>
        <w:rPr>
          <w:rFonts w:ascii="Garamond" w:eastAsia="Garamond" w:hAnsi="Garamond" w:cs="Garamond"/>
        </w:rPr>
        <w:t>Costar</w:t>
      </w:r>
      <w:r>
        <w:rPr>
          <w:rFonts w:ascii="Garamond" w:eastAsia="Garamond" w:hAnsi="Garamond" w:cs="Garamond"/>
          <w:color w:val="000000"/>
        </w:rPr>
        <w:t xml:space="preserve"> Information</w:t>
      </w:r>
      <w:r>
        <w:rPr>
          <w:rFonts w:ascii="Garamond" w:eastAsia="Garamond" w:hAnsi="Garamond" w:cs="Garamond"/>
        </w:rPr>
        <w:t xml:space="preserve">. </w:t>
      </w:r>
    </w:p>
    <w:p w14:paraId="2EF01C77" w14:textId="77777777" w:rsidR="007F0B75" w:rsidRDefault="007F0B75">
      <w:pPr>
        <w:ind w:left="0" w:hanging="2"/>
        <w:rPr>
          <w:rFonts w:ascii="Garamond" w:eastAsia="Garamond" w:hAnsi="Garamond" w:cs="Garamond"/>
        </w:rPr>
      </w:pPr>
    </w:p>
    <w:p w14:paraId="4C80DBD2" w14:textId="77777777" w:rsidR="007F0B75" w:rsidRDefault="00E40A07">
      <w:pPr>
        <w:ind w:left="0" w:hanging="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While at Jamison, Mr. Levison’s respon</w:t>
      </w:r>
      <w:r>
        <w:rPr>
          <w:rFonts w:ascii="Garamond" w:eastAsia="Garamond" w:hAnsi="Garamond" w:cs="Garamond"/>
        </w:rPr>
        <w:t>sibilities included managing the company’s entire research and sales efforts in addition leading the company’s advisory group’s sales</w:t>
      </w:r>
      <w:r>
        <w:rPr>
          <w:rFonts w:ascii="Garamond" w:eastAsia="Garamond" w:hAnsi="Garamond" w:cs="Garamond"/>
          <w:color w:val="000000"/>
        </w:rPr>
        <w:t>.</w:t>
      </w:r>
    </w:p>
    <w:p w14:paraId="067DE04F" w14:textId="77777777" w:rsidR="007F0B75" w:rsidRDefault="007F0B75">
      <w:pPr>
        <w:ind w:left="0" w:hanging="2"/>
        <w:rPr>
          <w:rFonts w:ascii="Garamond" w:eastAsia="Garamond" w:hAnsi="Garamond" w:cs="Garamond"/>
        </w:rPr>
      </w:pPr>
    </w:p>
    <w:p w14:paraId="2612E216" w14:textId="77777777" w:rsidR="007F0B75" w:rsidRDefault="00E40A07">
      <w:pPr>
        <w:ind w:left="0" w:hanging="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In 1997, Mr. Levison </w:t>
      </w:r>
      <w:r>
        <w:rPr>
          <w:rFonts w:ascii="Garamond" w:eastAsia="Garamond" w:hAnsi="Garamond" w:cs="Garamond"/>
          <w:color w:val="000000"/>
        </w:rPr>
        <w:t>joined</w:t>
      </w:r>
      <w:r>
        <w:rPr>
          <w:rFonts w:ascii="Garamond" w:eastAsia="Garamond" w:hAnsi="Garamond" w:cs="Garamond"/>
        </w:rPr>
        <w:t xml:space="preserve"> MK Management</w:t>
      </w:r>
      <w:r>
        <w:rPr>
          <w:rFonts w:ascii="Garamond" w:eastAsia="Garamond" w:hAnsi="Garamond" w:cs="Garamond"/>
          <w:color w:val="000000"/>
        </w:rPr>
        <w:t xml:space="preserve"> where</w:t>
      </w:r>
      <w:r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  <w:color w:val="000000"/>
        </w:rPr>
        <w:t>his primary</w:t>
      </w:r>
      <w:r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</w:rPr>
        <w:t>responsibilities</w:t>
      </w:r>
      <w:r>
        <w:rPr>
          <w:rFonts w:ascii="Garamond" w:eastAsia="Garamond" w:hAnsi="Garamond" w:cs="Garamond"/>
          <w:color w:val="000000"/>
        </w:rPr>
        <w:t xml:space="preserve"> included</w:t>
      </w:r>
      <w:r>
        <w:rPr>
          <w:rFonts w:ascii="Garamond" w:eastAsia="Garamond" w:hAnsi="Garamond" w:cs="Garamond"/>
        </w:rPr>
        <w:t xml:space="preserve"> leasing</w:t>
      </w:r>
      <w:r>
        <w:rPr>
          <w:rFonts w:ascii="Garamond" w:eastAsia="Garamond" w:hAnsi="Garamond" w:cs="Garamond"/>
          <w:color w:val="000000"/>
        </w:rPr>
        <w:t xml:space="preserve"> and managing</w:t>
      </w:r>
      <w:r>
        <w:rPr>
          <w:rFonts w:ascii="Garamond" w:eastAsia="Garamond" w:hAnsi="Garamond" w:cs="Garamond"/>
        </w:rPr>
        <w:t xml:space="preserve"> the company’s entire portfolio </w:t>
      </w:r>
      <w:r>
        <w:rPr>
          <w:rFonts w:ascii="Garamond" w:eastAsia="Garamond" w:hAnsi="Garamond" w:cs="Garamond"/>
          <w:color w:val="000000"/>
        </w:rPr>
        <w:t>of</w:t>
      </w:r>
      <w:r>
        <w:rPr>
          <w:rFonts w:ascii="Garamond" w:eastAsia="Garamond" w:hAnsi="Garamond" w:cs="Garamond"/>
        </w:rPr>
        <w:t xml:space="preserve"> 7.5 million square feet of commercial space</w:t>
      </w:r>
      <w:r>
        <w:rPr>
          <w:rFonts w:ascii="Garamond" w:eastAsia="Garamond" w:hAnsi="Garamond" w:cs="Garamond"/>
          <w:color w:val="000000"/>
        </w:rPr>
        <w:t xml:space="preserve">. </w:t>
      </w:r>
    </w:p>
    <w:p w14:paraId="3D781FFD" w14:textId="77777777" w:rsidR="007F0B75" w:rsidRDefault="007F0B75">
      <w:pPr>
        <w:ind w:left="0" w:hanging="2"/>
        <w:rPr>
          <w:rFonts w:ascii="Garamond" w:eastAsia="Garamond" w:hAnsi="Garamond" w:cs="Garamond"/>
        </w:rPr>
      </w:pPr>
    </w:p>
    <w:p w14:paraId="446FF704" w14:textId="77777777" w:rsidR="007F0B75" w:rsidRDefault="00E40A07">
      <w:pPr>
        <w:ind w:left="0" w:hanging="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</w:rPr>
        <w:t xml:space="preserve">In 1998, while still at MK, </w:t>
      </w:r>
      <w:r>
        <w:rPr>
          <w:rFonts w:ascii="Garamond" w:eastAsia="Garamond" w:hAnsi="Garamond" w:cs="Garamond"/>
        </w:rPr>
        <w:t>Mr. Levison formed CRE Holdings</w:t>
      </w:r>
      <w:r>
        <w:rPr>
          <w:rFonts w:ascii="Garamond" w:eastAsia="Garamond" w:hAnsi="Garamond" w:cs="Garamond"/>
          <w:color w:val="000000"/>
        </w:rPr>
        <w:t xml:space="preserve">. </w:t>
      </w:r>
      <w:r>
        <w:rPr>
          <w:rFonts w:ascii="Garamond" w:eastAsia="Garamond" w:hAnsi="Garamond" w:cs="Garamond"/>
        </w:rPr>
        <w:t xml:space="preserve">Since </w:t>
      </w:r>
      <w:proofErr w:type="gramStart"/>
      <w:r>
        <w:rPr>
          <w:rFonts w:ascii="Garamond" w:eastAsia="Garamond" w:hAnsi="Garamond" w:cs="Garamond"/>
          <w:color w:val="000000"/>
        </w:rPr>
        <w:t>it’s</w:t>
      </w:r>
      <w:proofErr w:type="gramEnd"/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</w:rPr>
        <w:t xml:space="preserve">forming </w:t>
      </w:r>
      <w:r>
        <w:rPr>
          <w:rFonts w:ascii="Garamond" w:eastAsia="Garamond" w:hAnsi="Garamond" w:cs="Garamond"/>
          <w:color w:val="000000"/>
        </w:rPr>
        <w:t xml:space="preserve">CRE Holdings </w:t>
      </w:r>
      <w:r>
        <w:rPr>
          <w:rFonts w:ascii="Garamond" w:eastAsia="Garamond" w:hAnsi="Garamond" w:cs="Garamond"/>
        </w:rPr>
        <w:t>has acquired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 xml:space="preserve">developed </w:t>
      </w:r>
      <w:r>
        <w:rPr>
          <w:rFonts w:ascii="Garamond" w:eastAsia="Garamond" w:hAnsi="Garamond" w:cs="Garamond"/>
          <w:color w:val="000000"/>
        </w:rPr>
        <w:t xml:space="preserve">or represented in excess of 2.0 </w:t>
      </w:r>
      <w:r>
        <w:rPr>
          <w:rFonts w:ascii="Garamond" w:eastAsia="Garamond" w:hAnsi="Garamond" w:cs="Garamond"/>
        </w:rPr>
        <w:t>million square feet of mu</w:t>
      </w:r>
      <w:r>
        <w:rPr>
          <w:rFonts w:ascii="Garamond" w:eastAsia="Garamond" w:hAnsi="Garamond" w:cs="Garamond"/>
        </w:rPr>
        <w:t xml:space="preserve">lti-tenant commercial space in more than </w:t>
      </w:r>
      <w:r>
        <w:rPr>
          <w:rFonts w:ascii="Garamond" w:eastAsia="Garamond" w:hAnsi="Garamond" w:cs="Garamond"/>
          <w:color w:val="000000"/>
        </w:rPr>
        <w:t>35</w:t>
      </w:r>
      <w:r>
        <w:rPr>
          <w:rFonts w:ascii="Garamond" w:eastAsia="Garamond" w:hAnsi="Garamond" w:cs="Garamond"/>
        </w:rPr>
        <w:t xml:space="preserve"> buildings throughout Atlanta</w:t>
      </w:r>
      <w:r>
        <w:rPr>
          <w:rFonts w:ascii="Garamond" w:eastAsia="Garamond" w:hAnsi="Garamond" w:cs="Garamond"/>
          <w:color w:val="000000"/>
        </w:rPr>
        <w:t xml:space="preserve"> and the Southeast</w:t>
      </w:r>
    </w:p>
    <w:p w14:paraId="16642095" w14:textId="77777777" w:rsidR="007F0B75" w:rsidRDefault="007F0B75">
      <w:pPr>
        <w:ind w:left="0" w:hanging="2"/>
        <w:rPr>
          <w:rFonts w:ascii="Garamond" w:eastAsia="Garamond" w:hAnsi="Garamond" w:cs="Garamond"/>
        </w:rPr>
      </w:pPr>
    </w:p>
    <w:p w14:paraId="1A42BC96" w14:textId="77777777" w:rsidR="007F0B75" w:rsidRDefault="00E40A07">
      <w:pPr>
        <w:ind w:left="0" w:hanging="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</w:rPr>
        <w:lastRenderedPageBreak/>
        <w:t>In 2001, Mr. Levison was hired by the Atlanta Commercial Board of Realtors and Xceligent to create a comprehensive office, industrial, and retail database the exclu</w:t>
      </w:r>
      <w:r>
        <w:rPr>
          <w:rFonts w:ascii="Garamond" w:eastAsia="Garamond" w:hAnsi="Garamond" w:cs="Garamond"/>
          <w:color w:val="000000"/>
        </w:rPr>
        <w:t xml:space="preserve">sive use by members </w:t>
      </w:r>
      <w:r>
        <w:rPr>
          <w:rFonts w:ascii="Garamond" w:eastAsia="Garamond" w:hAnsi="Garamond" w:cs="Garamond"/>
        </w:rPr>
        <w:t>of the</w:t>
      </w:r>
      <w:r>
        <w:rPr>
          <w:rFonts w:ascii="Garamond" w:eastAsia="Garamond" w:hAnsi="Garamond" w:cs="Garamond"/>
          <w:color w:val="000000"/>
        </w:rPr>
        <w:t xml:space="preserve"> ACBR.</w:t>
      </w:r>
    </w:p>
    <w:p w14:paraId="0D4992C6" w14:textId="77777777" w:rsidR="007F0B75" w:rsidRDefault="007F0B75">
      <w:pPr>
        <w:ind w:left="0" w:hanging="2"/>
        <w:rPr>
          <w:rFonts w:ascii="Garamond" w:eastAsia="Garamond" w:hAnsi="Garamond" w:cs="Garamond"/>
        </w:rPr>
      </w:pPr>
    </w:p>
    <w:p w14:paraId="5A9065F5" w14:textId="77777777" w:rsidR="007F0B75" w:rsidRDefault="00E40A07">
      <w:pPr>
        <w:ind w:left="0" w:hanging="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</w:rPr>
        <w:t xml:space="preserve">In 2008, </w:t>
      </w:r>
      <w:r>
        <w:rPr>
          <w:rFonts w:ascii="Garamond" w:eastAsia="Garamond" w:hAnsi="Garamond" w:cs="Garamond"/>
        </w:rPr>
        <w:t xml:space="preserve">Mr. Levison co-founded Commercial Property </w:t>
      </w:r>
      <w:r>
        <w:rPr>
          <w:rFonts w:ascii="Garamond" w:eastAsia="Garamond" w:hAnsi="Garamond" w:cs="Garamond"/>
          <w:color w:val="000000"/>
        </w:rPr>
        <w:t>Professionals.</w:t>
      </w:r>
      <w:r>
        <w:rPr>
          <w:rFonts w:ascii="Garamond" w:eastAsia="Garamond" w:hAnsi="Garamond" w:cs="Garamond"/>
        </w:rPr>
        <w:t xml:space="preserve"> In 2016 Mr. Levison sold his interest in </w:t>
      </w:r>
      <w:r>
        <w:rPr>
          <w:rFonts w:ascii="Garamond" w:eastAsia="Garamond" w:hAnsi="Garamond" w:cs="Garamond"/>
          <w:color w:val="000000"/>
        </w:rPr>
        <w:t xml:space="preserve">CPP to focus on thought leadership in the CRE industry and two new </w:t>
      </w:r>
      <w:proofErr w:type="spellStart"/>
      <w:r>
        <w:rPr>
          <w:rFonts w:ascii="Garamond" w:eastAsia="Garamond" w:hAnsi="Garamond" w:cs="Garamond"/>
        </w:rPr>
        <w:t>endeavours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</w:rPr>
        <w:t>CommissionTrac and Sharedspace.</w:t>
      </w:r>
    </w:p>
    <w:p w14:paraId="70A45266" w14:textId="77777777" w:rsidR="007F0B75" w:rsidRDefault="007F0B75">
      <w:pPr>
        <w:ind w:left="0" w:hanging="2"/>
        <w:rPr>
          <w:rFonts w:ascii="Garamond" w:eastAsia="Garamond" w:hAnsi="Garamond" w:cs="Garamond"/>
        </w:rPr>
      </w:pPr>
    </w:p>
    <w:p w14:paraId="6AFA108F" w14:textId="77777777" w:rsidR="007F0B75" w:rsidRDefault="00E40A07">
      <w:pPr>
        <w:ind w:left="0" w:hanging="2"/>
        <w:rPr>
          <w:rFonts w:ascii="Garamond" w:eastAsia="Garamond" w:hAnsi="Garamond" w:cs="Garamond"/>
          <w:highlight w:val="white"/>
        </w:rPr>
      </w:pPr>
      <w:r>
        <w:rPr>
          <w:rFonts w:ascii="Garamond" w:eastAsia="Garamond" w:hAnsi="Garamond" w:cs="Garamond"/>
          <w:highlight w:val="white"/>
        </w:rPr>
        <w:t>Com</w:t>
      </w:r>
      <w:r>
        <w:rPr>
          <w:rFonts w:ascii="Garamond" w:eastAsia="Garamond" w:hAnsi="Garamond" w:cs="Garamond"/>
          <w:highlight w:val="white"/>
        </w:rPr>
        <w:t>missionTrac (</w:t>
      </w:r>
      <w:hyperlink r:id="rId8">
        <w:r>
          <w:rPr>
            <w:rFonts w:ascii="Garamond" w:eastAsia="Garamond" w:hAnsi="Garamond" w:cs="Garamond"/>
            <w:color w:val="0563C1"/>
            <w:highlight w:val="white"/>
            <w:u w:val="single"/>
          </w:rPr>
          <w:t>www.commissiontrac.com</w:t>
        </w:r>
      </w:hyperlink>
      <w:r>
        <w:rPr>
          <w:rFonts w:ascii="Garamond" w:eastAsia="Garamond" w:hAnsi="Garamond" w:cs="Garamond"/>
          <w:highlight w:val="white"/>
        </w:rPr>
        <w:t xml:space="preserve">) </w:t>
      </w:r>
      <w:r>
        <w:rPr>
          <w:rFonts w:ascii="Garamond" w:eastAsia="Garamond" w:hAnsi="Garamond" w:cs="Garamond"/>
          <w:color w:val="000000"/>
          <w:highlight w:val="white"/>
        </w:rPr>
        <w:t xml:space="preserve">is a cloud based application that automates the back office payments, </w:t>
      </w:r>
      <w:r>
        <w:rPr>
          <w:rFonts w:ascii="Garamond" w:eastAsia="Garamond" w:hAnsi="Garamond" w:cs="Garamond"/>
          <w:highlight w:val="white"/>
        </w:rPr>
        <w:t>receivables</w:t>
      </w:r>
      <w:r>
        <w:rPr>
          <w:rFonts w:ascii="Garamond" w:eastAsia="Garamond" w:hAnsi="Garamond" w:cs="Garamond"/>
          <w:color w:val="000000"/>
          <w:highlight w:val="white"/>
        </w:rPr>
        <w:t xml:space="preserve"> and invoicing for commercial brokerage operations. </w:t>
      </w:r>
    </w:p>
    <w:p w14:paraId="165A2162" w14:textId="77777777" w:rsidR="007F0B75" w:rsidRDefault="007F0B75">
      <w:pPr>
        <w:ind w:left="0" w:hanging="2"/>
        <w:rPr>
          <w:rFonts w:ascii="Garamond" w:eastAsia="Garamond" w:hAnsi="Garamond" w:cs="Garamond"/>
          <w:highlight w:val="white"/>
        </w:rPr>
      </w:pPr>
    </w:p>
    <w:p w14:paraId="1ABF6194" w14:textId="77777777" w:rsidR="007F0B75" w:rsidRDefault="007F0B75">
      <w:pPr>
        <w:ind w:left="0" w:hanging="2"/>
        <w:rPr>
          <w:rFonts w:ascii="Garamond" w:eastAsia="Garamond" w:hAnsi="Garamond" w:cs="Garamond"/>
          <w:highlight w:val="white"/>
        </w:rPr>
      </w:pPr>
    </w:p>
    <w:p w14:paraId="3B0F2E5A" w14:textId="77777777" w:rsidR="007F0B75" w:rsidRDefault="00E40A07">
      <w:pPr>
        <w:ind w:left="0" w:hanging="2"/>
        <w:rPr>
          <w:rFonts w:ascii="Garamond" w:eastAsia="Garamond" w:hAnsi="Garamond" w:cs="Garamond"/>
          <w:highlight w:val="white"/>
        </w:rPr>
      </w:pPr>
      <w:proofErr w:type="spellStart"/>
      <w:r>
        <w:rPr>
          <w:rFonts w:ascii="Garamond" w:eastAsia="Garamond" w:hAnsi="Garamond" w:cs="Garamond"/>
          <w:highlight w:val="white"/>
        </w:rPr>
        <w:t>SharedSpace</w:t>
      </w:r>
      <w:proofErr w:type="spellEnd"/>
      <w:r>
        <w:rPr>
          <w:rFonts w:ascii="Garamond" w:eastAsia="Garamond" w:hAnsi="Garamond" w:cs="Garamond"/>
          <w:highlight w:val="white"/>
        </w:rPr>
        <w:t>, (</w:t>
      </w:r>
      <w:hyperlink r:id="rId9">
        <w:r>
          <w:rPr>
            <w:rFonts w:ascii="Garamond" w:eastAsia="Garamond" w:hAnsi="Garamond" w:cs="Garamond"/>
            <w:color w:val="0563C1"/>
            <w:highlight w:val="white"/>
            <w:u w:val="single"/>
          </w:rPr>
          <w:t>www.sharedspace</w:t>
        </w:r>
      </w:hyperlink>
      <w:r>
        <w:rPr>
          <w:rFonts w:ascii="Garamond" w:eastAsia="Garamond" w:hAnsi="Garamond" w:cs="Garamond"/>
          <w:color w:val="0563C1"/>
          <w:highlight w:val="white"/>
          <w:u w:val="single"/>
        </w:rPr>
        <w:t>.work</w:t>
      </w:r>
      <w:r>
        <w:rPr>
          <w:rFonts w:ascii="Garamond" w:eastAsia="Garamond" w:hAnsi="Garamond" w:cs="Garamond"/>
          <w:highlight w:val="white"/>
        </w:rPr>
        <w:t xml:space="preserve">) a community coworking </w:t>
      </w:r>
      <w:r>
        <w:rPr>
          <w:rFonts w:ascii="Garamond" w:eastAsia="Garamond" w:hAnsi="Garamond" w:cs="Garamond"/>
          <w:color w:val="000000"/>
          <w:highlight w:val="white"/>
        </w:rPr>
        <w:t xml:space="preserve">model </w:t>
      </w:r>
      <w:r>
        <w:rPr>
          <w:rFonts w:ascii="Garamond" w:eastAsia="Garamond" w:hAnsi="Garamond" w:cs="Garamond"/>
          <w:highlight w:val="white"/>
        </w:rPr>
        <w:t>open</w:t>
      </w:r>
      <w:r>
        <w:rPr>
          <w:rFonts w:ascii="Garamond" w:eastAsia="Garamond" w:hAnsi="Garamond" w:cs="Garamond"/>
          <w:color w:val="000000"/>
          <w:highlight w:val="white"/>
        </w:rPr>
        <w:t xml:space="preserve">ed its first </w:t>
      </w:r>
      <w:r>
        <w:rPr>
          <w:rFonts w:ascii="Garamond" w:eastAsia="Garamond" w:hAnsi="Garamond" w:cs="Garamond"/>
          <w:highlight w:val="white"/>
        </w:rPr>
        <w:t xml:space="preserve">of </w:t>
      </w:r>
      <w:r>
        <w:rPr>
          <w:rFonts w:ascii="Garamond" w:eastAsia="Garamond" w:hAnsi="Garamond" w:cs="Garamond"/>
          <w:color w:val="000000"/>
          <w:highlight w:val="white"/>
        </w:rPr>
        <w:t xml:space="preserve">three locations in 2016. </w:t>
      </w:r>
      <w:r>
        <w:rPr>
          <w:rFonts w:ascii="Garamond" w:eastAsia="Garamond" w:hAnsi="Garamond" w:cs="Garamond"/>
          <w:highlight w:val="white"/>
        </w:rPr>
        <w:t xml:space="preserve"> </w:t>
      </w:r>
      <w:r>
        <w:rPr>
          <w:rFonts w:ascii="Garamond" w:eastAsia="Garamond" w:hAnsi="Garamond" w:cs="Garamond"/>
          <w:color w:val="000000"/>
          <w:highlight w:val="white"/>
        </w:rPr>
        <w:t xml:space="preserve">Expansion of the </w:t>
      </w:r>
      <w:proofErr w:type="spellStart"/>
      <w:r>
        <w:rPr>
          <w:rFonts w:ascii="Garamond" w:eastAsia="Garamond" w:hAnsi="Garamond" w:cs="Garamond"/>
          <w:color w:val="000000"/>
          <w:highlight w:val="white"/>
        </w:rPr>
        <w:t>Shadspace</w:t>
      </w:r>
      <w:proofErr w:type="spellEnd"/>
      <w:r>
        <w:rPr>
          <w:rFonts w:ascii="Garamond" w:eastAsia="Garamond" w:hAnsi="Garamond" w:cs="Garamond"/>
          <w:color w:val="000000"/>
          <w:highlight w:val="white"/>
        </w:rPr>
        <w:t xml:space="preserve"> model is planne</w:t>
      </w:r>
      <w:r>
        <w:rPr>
          <w:rFonts w:ascii="Garamond" w:eastAsia="Garamond" w:hAnsi="Garamond" w:cs="Garamond"/>
          <w:color w:val="000000"/>
          <w:highlight w:val="white"/>
        </w:rPr>
        <w:t xml:space="preserve">d </w:t>
      </w:r>
      <w:r>
        <w:rPr>
          <w:rFonts w:ascii="Garamond" w:eastAsia="Garamond" w:hAnsi="Garamond" w:cs="Garamond"/>
          <w:highlight w:val="white"/>
        </w:rPr>
        <w:t xml:space="preserve">for Greenville, Chattanooga, Charleston, </w:t>
      </w:r>
      <w:proofErr w:type="gramStart"/>
      <w:r>
        <w:rPr>
          <w:rFonts w:ascii="Garamond" w:eastAsia="Garamond" w:hAnsi="Garamond" w:cs="Garamond"/>
          <w:highlight w:val="white"/>
        </w:rPr>
        <w:t>Birmingham</w:t>
      </w:r>
      <w:proofErr w:type="gramEnd"/>
      <w:r>
        <w:rPr>
          <w:rFonts w:ascii="Garamond" w:eastAsia="Garamond" w:hAnsi="Garamond" w:cs="Garamond"/>
          <w:highlight w:val="white"/>
        </w:rPr>
        <w:t xml:space="preserve"> and several other secondary markets throughout the Southeast</w:t>
      </w:r>
      <w:r>
        <w:rPr>
          <w:rFonts w:ascii="Garamond" w:eastAsia="Garamond" w:hAnsi="Garamond" w:cs="Garamond"/>
          <w:color w:val="000000"/>
          <w:highlight w:val="white"/>
        </w:rPr>
        <w:t xml:space="preserve"> through management and consulting contracts and investments purchased by CRE Holdings.</w:t>
      </w:r>
    </w:p>
    <w:p w14:paraId="50720664" w14:textId="77777777" w:rsidR="007F0B75" w:rsidRDefault="007F0B75">
      <w:pPr>
        <w:ind w:left="0" w:hanging="2"/>
        <w:rPr>
          <w:rFonts w:ascii="Garamond" w:eastAsia="Garamond" w:hAnsi="Garamond" w:cs="Garamond"/>
        </w:rPr>
      </w:pPr>
    </w:p>
    <w:p w14:paraId="416C000C" w14:textId="77777777" w:rsidR="007F0B75" w:rsidRDefault="00E40A07">
      <w:pPr>
        <w:ind w:left="0" w:hanging="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Mr. Levison is also actively involved in his own charity ReStart3:20</w:t>
      </w:r>
      <w:r>
        <w:rPr>
          <w:rFonts w:ascii="Garamond" w:eastAsia="Garamond" w:hAnsi="Garamond" w:cs="Garamond"/>
          <w:color w:val="000000"/>
        </w:rPr>
        <w:t>, a 501C3 focused on homelessness,</w:t>
      </w:r>
      <w:r>
        <w:rPr>
          <w:rFonts w:ascii="Garamond" w:eastAsia="Garamond" w:hAnsi="Garamond" w:cs="Garamond"/>
        </w:rPr>
        <w:t xml:space="preserve"> as well as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>Special Olympics of Georgia</w:t>
      </w:r>
      <w:r>
        <w:rPr>
          <w:rFonts w:ascii="Garamond" w:eastAsia="Garamond" w:hAnsi="Garamond" w:cs="Garamond"/>
          <w:color w:val="000000"/>
        </w:rPr>
        <w:t xml:space="preserve">, The Zadie a Project </w:t>
      </w:r>
      <w:r>
        <w:rPr>
          <w:rFonts w:ascii="Garamond" w:eastAsia="Garamond" w:hAnsi="Garamond" w:cs="Garamond"/>
        </w:rPr>
        <w:t xml:space="preserve">along with a variety of other charities </w:t>
      </w:r>
      <w:r>
        <w:rPr>
          <w:rFonts w:ascii="Garamond" w:eastAsia="Garamond" w:hAnsi="Garamond" w:cs="Garamond"/>
          <w:color w:val="000000"/>
        </w:rPr>
        <w:t>focused on supporting the military.</w:t>
      </w:r>
    </w:p>
    <w:p w14:paraId="674A9E67" w14:textId="77777777" w:rsidR="007F0B75" w:rsidRDefault="007F0B75">
      <w:pPr>
        <w:ind w:left="0" w:hanging="2"/>
        <w:rPr>
          <w:rFonts w:ascii="Garamond" w:eastAsia="Garamond" w:hAnsi="Garamond" w:cs="Garamond"/>
        </w:rPr>
      </w:pPr>
    </w:p>
    <w:p w14:paraId="34ABD1A6" w14:textId="77777777" w:rsidR="007F0B75" w:rsidRDefault="00E40A07">
      <w:pPr>
        <w:ind w:left="0" w:hanging="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Mr. Levison res</w:t>
      </w:r>
      <w:r>
        <w:rPr>
          <w:rFonts w:ascii="Garamond" w:eastAsia="Garamond" w:hAnsi="Garamond" w:cs="Garamond"/>
        </w:rPr>
        <w:t xml:space="preserve">ides in Sandy Springs with his wife Karen. They have four children, Turner, Taylor, Tate and Leah, and four </w:t>
      </w:r>
      <w:proofErr w:type="gramStart"/>
      <w:r>
        <w:rPr>
          <w:rFonts w:ascii="Garamond" w:eastAsia="Garamond" w:hAnsi="Garamond" w:cs="Garamond"/>
        </w:rPr>
        <w:t>grand-children</w:t>
      </w:r>
      <w:proofErr w:type="gramEnd"/>
      <w:r>
        <w:rPr>
          <w:rFonts w:ascii="Garamond" w:eastAsia="Garamond" w:hAnsi="Garamond" w:cs="Garamond"/>
        </w:rPr>
        <w:t>, Mia, Rhys, Ella and Theo.</w:t>
      </w:r>
    </w:p>
    <w:sectPr w:rsidR="007F0B75">
      <w:footerReference w:type="default" r:id="rId10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FEC727" w14:textId="77777777" w:rsidR="00E40A07" w:rsidRDefault="00E40A07">
      <w:pPr>
        <w:spacing w:line="240" w:lineRule="auto"/>
        <w:ind w:left="0" w:hanging="2"/>
      </w:pPr>
      <w:r>
        <w:separator/>
      </w:r>
    </w:p>
  </w:endnote>
  <w:endnote w:type="continuationSeparator" w:id="0">
    <w:p w14:paraId="16EB13DF" w14:textId="77777777" w:rsidR="00E40A07" w:rsidRDefault="00E40A0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9FAD3" w14:textId="77777777" w:rsidR="007F0B75" w:rsidRDefault="007F0B7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C3EF7C" w14:textId="77777777" w:rsidR="00E40A07" w:rsidRDefault="00E40A07">
      <w:pPr>
        <w:spacing w:line="240" w:lineRule="auto"/>
        <w:ind w:left="0" w:hanging="2"/>
      </w:pPr>
      <w:r>
        <w:separator/>
      </w:r>
    </w:p>
  </w:footnote>
  <w:footnote w:type="continuationSeparator" w:id="0">
    <w:p w14:paraId="5BE416E3" w14:textId="77777777" w:rsidR="00E40A07" w:rsidRDefault="00E40A07">
      <w:pPr>
        <w:spacing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B75"/>
    <w:rsid w:val="00181B9B"/>
    <w:rsid w:val="007F0B75"/>
    <w:rsid w:val="00846A9D"/>
    <w:rsid w:val="00E40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8807D"/>
  <w15:docId w15:val="{7B80CE7E-A7B9-449F-9D41-53EAC46C6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Header">
    <w:name w:val="header"/>
    <w:basedOn w:val="Normal"/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Hyperlink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missiontrac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sharedspaceat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n3TFddo5qY9WWAdoyLfI/bB0WA==">AMUW2mURTMrqxng/kYgeFD97SXFPcZaUjN04HigliP16zG0gevhSA5LQPRnPLYAxxgfb8CrNOrKjWxeJVMFg4FM/OLN2PsklQaIv+hhTNdOuCtEXTlCUGhs=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555</Words>
  <Characters>3170</Characters>
  <Application>Microsoft Office Word</Application>
  <DocSecurity>0</DocSecurity>
  <Lines>26</Lines>
  <Paragraphs>7</Paragraphs>
  <ScaleCrop>false</ScaleCrop>
  <Company/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</dc:creator>
  <cp:lastModifiedBy>dl@aipbuzz.onmicrosoft.com</cp:lastModifiedBy>
  <cp:revision>2</cp:revision>
  <dcterms:created xsi:type="dcterms:W3CDTF">2020-06-07T18:31:00Z</dcterms:created>
  <dcterms:modified xsi:type="dcterms:W3CDTF">2020-06-07T18:31:00Z</dcterms:modified>
</cp:coreProperties>
</file>